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7FFA" w14:textId="62B8AD54" w:rsidR="00667646" w:rsidRPr="00E3748C" w:rsidRDefault="00667646">
      <w:pPr>
        <w:rPr>
          <w:b/>
          <w:bCs/>
          <w:color w:val="0070C0"/>
          <w:sz w:val="32"/>
          <w:szCs w:val="32"/>
        </w:rPr>
      </w:pPr>
      <w:r w:rsidRPr="00E3748C">
        <w:rPr>
          <w:b/>
          <w:bCs/>
          <w:color w:val="0070C0"/>
          <w:sz w:val="32"/>
          <w:szCs w:val="32"/>
        </w:rPr>
        <w:t>Energy Efficiency Campaign</w:t>
      </w:r>
      <w:r w:rsidR="00530BE4" w:rsidRPr="00E3748C">
        <w:rPr>
          <w:b/>
          <w:bCs/>
          <w:color w:val="0070C0"/>
          <w:sz w:val="32"/>
          <w:szCs w:val="32"/>
        </w:rPr>
        <w:t xml:space="preserve"> - Lower</w:t>
      </w:r>
      <w:r w:rsidR="00E43E9E" w:rsidRPr="00E3748C">
        <w:rPr>
          <w:b/>
          <w:bCs/>
          <w:color w:val="0070C0"/>
          <w:sz w:val="32"/>
          <w:szCs w:val="32"/>
        </w:rPr>
        <w:t>ing</w:t>
      </w:r>
      <w:r w:rsidR="00530BE4" w:rsidRPr="00E3748C">
        <w:rPr>
          <w:b/>
          <w:bCs/>
          <w:color w:val="0070C0"/>
          <w:sz w:val="32"/>
          <w:szCs w:val="32"/>
        </w:rPr>
        <w:t xml:space="preserve"> Household Bills</w:t>
      </w:r>
    </w:p>
    <w:p w14:paraId="0C77C6AB" w14:textId="17905AAF" w:rsidR="00667646" w:rsidRPr="00E3748C" w:rsidRDefault="007B1BA2">
      <w:pPr>
        <w:rPr>
          <w:b/>
          <w:bCs/>
          <w:color w:val="0070C0"/>
          <w:sz w:val="28"/>
          <w:szCs w:val="28"/>
        </w:rPr>
      </w:pPr>
      <w:r w:rsidRPr="00E3748C">
        <w:rPr>
          <w:b/>
          <w:bCs/>
          <w:color w:val="0070C0"/>
          <w:sz w:val="28"/>
          <w:szCs w:val="28"/>
        </w:rPr>
        <w:t>3 Workshops, 30</w:t>
      </w:r>
      <w:r w:rsidRPr="00E3748C">
        <w:rPr>
          <w:b/>
          <w:bCs/>
          <w:color w:val="0070C0"/>
          <w:sz w:val="28"/>
          <w:szCs w:val="28"/>
          <w:vertAlign w:val="superscript"/>
        </w:rPr>
        <w:t>th</w:t>
      </w:r>
      <w:r w:rsidRPr="00E3748C">
        <w:rPr>
          <w:b/>
          <w:bCs/>
          <w:color w:val="0070C0"/>
          <w:sz w:val="28"/>
          <w:szCs w:val="28"/>
        </w:rPr>
        <w:t xml:space="preserve"> October, WI Hall, North St.</w:t>
      </w:r>
    </w:p>
    <w:p w14:paraId="27A81B66" w14:textId="17F399E2" w:rsidR="00CB219B" w:rsidRDefault="007B1BA2">
      <w:r>
        <w:t xml:space="preserve">As part of Bridport Housing Week, </w:t>
      </w:r>
      <w:r w:rsidR="00667646">
        <w:t xml:space="preserve">Bridport Town Council are offering </w:t>
      </w:r>
      <w:r w:rsidR="00CB219B">
        <w:t xml:space="preserve">three </w:t>
      </w:r>
      <w:r w:rsidR="00C654BE">
        <w:t xml:space="preserve">money saving </w:t>
      </w:r>
      <w:r w:rsidR="00872EF1">
        <w:t>workshop</w:t>
      </w:r>
      <w:r w:rsidR="00C654BE">
        <w:t>s</w:t>
      </w:r>
      <w:r w:rsidR="00872EF1">
        <w:t xml:space="preserve"> to launch a new energy efficiency campaign</w:t>
      </w:r>
      <w:r w:rsidR="00CB219B">
        <w:t xml:space="preserve">. </w:t>
      </w:r>
    </w:p>
    <w:p w14:paraId="6C02C5B7" w14:textId="3B3298C1" w:rsidR="00CB219B" w:rsidRDefault="00CB219B">
      <w:r>
        <w:t xml:space="preserve">The workshops </w:t>
      </w:r>
      <w:r w:rsidR="00A1596A">
        <w:t>are</w:t>
      </w:r>
      <w:r>
        <w:t xml:space="preserve"> </w:t>
      </w:r>
      <w:r w:rsidR="00A1596A">
        <w:t xml:space="preserve">part of the Councils response to the climate emergency detailed in the </w:t>
      </w:r>
      <w:hyperlink r:id="rId8" w:history="1">
        <w:r w:rsidR="00A1596A" w:rsidRPr="00A1596A">
          <w:rPr>
            <w:rStyle w:val="Hyperlink"/>
          </w:rPr>
          <w:t>Climate Action Plan</w:t>
        </w:r>
      </w:hyperlink>
      <w:r w:rsidR="00A1596A">
        <w:t xml:space="preserve">. </w:t>
      </w:r>
      <w:r w:rsidR="007B1BA2">
        <w:t xml:space="preserve">As well as being </w:t>
      </w:r>
      <w:r w:rsidR="00E82387">
        <w:t xml:space="preserve">linked to Bridport Housing Week </w:t>
      </w:r>
      <w:r w:rsidR="007B1BA2">
        <w:t xml:space="preserve">these Workshops </w:t>
      </w:r>
      <w:r w:rsidR="00E82387">
        <w:t>are</w:t>
      </w:r>
      <w:r w:rsidR="00A1596A">
        <w:t xml:space="preserve"> intended to begin a 6</w:t>
      </w:r>
      <w:r w:rsidR="00E82387">
        <w:t xml:space="preserve"> </w:t>
      </w:r>
      <w:r w:rsidR="00A1596A">
        <w:t xml:space="preserve">month ‘conversation’ around the Town to </w:t>
      </w:r>
      <w:r w:rsidR="00E82387">
        <w:t>encourage and support residents in taking simple</w:t>
      </w:r>
      <w:r w:rsidR="00A1596A">
        <w:t xml:space="preserve"> steps to reduce carbon through energy efficiency measure that also save money.</w:t>
      </w:r>
    </w:p>
    <w:p w14:paraId="09296DA0" w14:textId="2C09AADC" w:rsidR="00CB219B" w:rsidRDefault="00A1596A">
      <w:r>
        <w:t xml:space="preserve">Places </w:t>
      </w:r>
      <w:r w:rsidR="00530BE4">
        <w:t xml:space="preserve">are </w:t>
      </w:r>
      <w:r w:rsidR="00530BE4" w:rsidRPr="00530BE4">
        <w:rPr>
          <w:b/>
          <w:bCs/>
        </w:rPr>
        <w:t>free</w:t>
      </w:r>
      <w:r w:rsidR="00530BE4">
        <w:t xml:space="preserve"> to Bridport residents </w:t>
      </w:r>
      <w:r w:rsidR="00E77DF5">
        <w:t xml:space="preserve">and </w:t>
      </w:r>
      <w:r>
        <w:t>booking is essential.</w:t>
      </w:r>
      <w:r w:rsidR="00E82387" w:rsidRPr="00E82387">
        <w:t xml:space="preserve"> </w:t>
      </w:r>
    </w:p>
    <w:tbl>
      <w:tblPr>
        <w:tblStyle w:val="TableGrid"/>
        <w:tblW w:w="0" w:type="auto"/>
        <w:tblLook w:val="04A0" w:firstRow="1" w:lastRow="0" w:firstColumn="1" w:lastColumn="0" w:noHBand="0" w:noVBand="1"/>
      </w:tblPr>
      <w:tblGrid>
        <w:gridCol w:w="1555"/>
        <w:gridCol w:w="6215"/>
        <w:gridCol w:w="1246"/>
      </w:tblGrid>
      <w:tr w:rsidR="00CB219B" w:rsidRPr="00A1596A" w14:paraId="5C5A21F3" w14:textId="77777777" w:rsidTr="006B3FCD">
        <w:tc>
          <w:tcPr>
            <w:tcW w:w="1555" w:type="dxa"/>
            <w:shd w:val="clear" w:color="auto" w:fill="8EAADB" w:themeFill="accent1" w:themeFillTint="99"/>
          </w:tcPr>
          <w:p w14:paraId="78F03B26" w14:textId="0465E8EA" w:rsidR="00CB219B" w:rsidRPr="00A1596A" w:rsidRDefault="00CB219B">
            <w:pPr>
              <w:rPr>
                <w:b/>
                <w:bCs/>
                <w:i/>
                <w:iCs/>
              </w:rPr>
            </w:pPr>
            <w:r w:rsidRPr="00A1596A">
              <w:rPr>
                <w:b/>
                <w:bCs/>
                <w:i/>
                <w:iCs/>
              </w:rPr>
              <w:t>Workshop</w:t>
            </w:r>
          </w:p>
        </w:tc>
        <w:tc>
          <w:tcPr>
            <w:tcW w:w="6215" w:type="dxa"/>
            <w:shd w:val="clear" w:color="auto" w:fill="8EAADB" w:themeFill="accent1" w:themeFillTint="99"/>
          </w:tcPr>
          <w:p w14:paraId="331A240B" w14:textId="6B66BBA6" w:rsidR="00CB219B" w:rsidRPr="00A1596A" w:rsidRDefault="00CB219B">
            <w:pPr>
              <w:rPr>
                <w:b/>
                <w:bCs/>
                <w:i/>
                <w:iCs/>
              </w:rPr>
            </w:pPr>
            <w:r w:rsidRPr="00A1596A">
              <w:rPr>
                <w:b/>
                <w:bCs/>
                <w:i/>
                <w:iCs/>
              </w:rPr>
              <w:t>Summary</w:t>
            </w:r>
          </w:p>
        </w:tc>
        <w:tc>
          <w:tcPr>
            <w:tcW w:w="1246" w:type="dxa"/>
            <w:shd w:val="clear" w:color="auto" w:fill="8EAADB" w:themeFill="accent1" w:themeFillTint="99"/>
          </w:tcPr>
          <w:p w14:paraId="0CE58634" w14:textId="3A65918B" w:rsidR="00CB219B" w:rsidRPr="00A1596A" w:rsidRDefault="00CB219B">
            <w:pPr>
              <w:rPr>
                <w:b/>
                <w:bCs/>
                <w:i/>
                <w:iCs/>
              </w:rPr>
            </w:pPr>
            <w:r w:rsidRPr="00A1596A">
              <w:rPr>
                <w:b/>
                <w:bCs/>
                <w:i/>
                <w:iCs/>
              </w:rPr>
              <w:t>Time/Place</w:t>
            </w:r>
          </w:p>
        </w:tc>
      </w:tr>
      <w:tr w:rsidR="00CB219B" w14:paraId="3F37693A" w14:textId="77777777" w:rsidTr="006B3FCD">
        <w:tc>
          <w:tcPr>
            <w:tcW w:w="1555" w:type="dxa"/>
          </w:tcPr>
          <w:p w14:paraId="4254D31F" w14:textId="07FE2ABB" w:rsidR="00CB219B" w:rsidRPr="000F1687" w:rsidRDefault="00CB219B" w:rsidP="00CB219B">
            <w:pPr>
              <w:rPr>
                <w:sz w:val="20"/>
                <w:szCs w:val="20"/>
              </w:rPr>
            </w:pPr>
            <w:r w:rsidRPr="000F1687">
              <w:rPr>
                <w:b/>
                <w:bCs/>
                <w:sz w:val="20"/>
                <w:szCs w:val="20"/>
              </w:rPr>
              <w:t>Domestic Lighting – saving £s and the planet</w:t>
            </w:r>
          </w:p>
          <w:p w14:paraId="08D555CD" w14:textId="67305876" w:rsidR="00CB219B" w:rsidRPr="000F1687" w:rsidRDefault="00CB219B">
            <w:pPr>
              <w:rPr>
                <w:sz w:val="20"/>
                <w:szCs w:val="20"/>
              </w:rPr>
            </w:pPr>
          </w:p>
        </w:tc>
        <w:tc>
          <w:tcPr>
            <w:tcW w:w="6215" w:type="dxa"/>
          </w:tcPr>
          <w:p w14:paraId="3D4C3FF7" w14:textId="786B0AF6" w:rsidR="00CB219B" w:rsidRPr="000F1687" w:rsidRDefault="00CB219B" w:rsidP="00CB219B">
            <w:pPr>
              <w:rPr>
                <w:sz w:val="20"/>
                <w:szCs w:val="20"/>
              </w:rPr>
            </w:pPr>
            <w:r w:rsidRPr="000F1687">
              <w:rPr>
                <w:sz w:val="20"/>
                <w:szCs w:val="20"/>
              </w:rPr>
              <w:t xml:space="preserve">Lighting accounts for </w:t>
            </w:r>
            <w:r w:rsidR="00530BE4" w:rsidRPr="000F1687">
              <w:rPr>
                <w:sz w:val="20"/>
                <w:szCs w:val="20"/>
              </w:rPr>
              <w:t>18%</w:t>
            </w:r>
            <w:r w:rsidRPr="000F1687">
              <w:rPr>
                <w:sz w:val="20"/>
                <w:szCs w:val="20"/>
              </w:rPr>
              <w:t xml:space="preserve"> of the UK's energy budget and 8 out of every 10 lightbulbs end up in landfill. Dr Shelley </w:t>
            </w:r>
            <w:r w:rsidR="00A1596A" w:rsidRPr="000F1687">
              <w:rPr>
                <w:sz w:val="20"/>
                <w:szCs w:val="20"/>
              </w:rPr>
              <w:t xml:space="preserve">James </w:t>
            </w:r>
            <w:r w:rsidRPr="000F1687">
              <w:rPr>
                <w:b/>
                <w:bCs/>
                <w:sz w:val="20"/>
                <w:szCs w:val="20"/>
              </w:rPr>
              <w:t>will explain why - and what you can do about it</w:t>
            </w:r>
            <w:r w:rsidRPr="000F1687">
              <w:rPr>
                <w:sz w:val="20"/>
                <w:szCs w:val="20"/>
              </w:rPr>
              <w:t xml:space="preserve">. She will share examples of different types of light and sensors that can improve the quality of light in our homes and cut your energy bills by up to </w:t>
            </w:r>
            <w:r w:rsidRPr="000F1687">
              <w:rPr>
                <w:b/>
                <w:bCs/>
                <w:sz w:val="20"/>
                <w:szCs w:val="20"/>
              </w:rPr>
              <w:t>40%</w:t>
            </w:r>
            <w:r w:rsidRPr="000F1687">
              <w:rPr>
                <w:sz w:val="20"/>
                <w:szCs w:val="20"/>
              </w:rPr>
              <w:t xml:space="preserve"> at the same time.</w:t>
            </w:r>
          </w:p>
          <w:p w14:paraId="023F98E2" w14:textId="77777777" w:rsidR="006B3FCD" w:rsidRPr="006B3FCD" w:rsidRDefault="000F1687">
            <w:pPr>
              <w:rPr>
                <w:b/>
                <w:bCs/>
                <w:sz w:val="20"/>
                <w:szCs w:val="20"/>
              </w:rPr>
            </w:pPr>
            <w:r w:rsidRPr="006B3FCD">
              <w:rPr>
                <w:b/>
                <w:bCs/>
                <w:sz w:val="20"/>
                <w:szCs w:val="20"/>
              </w:rPr>
              <w:t>Booking:</w:t>
            </w:r>
          </w:p>
          <w:p w14:paraId="26732D85" w14:textId="751F6B83" w:rsidR="00CB219B" w:rsidRPr="006B3FCD" w:rsidRDefault="00BE5E2D">
            <w:pPr>
              <w:rPr>
                <w:sz w:val="14"/>
                <w:szCs w:val="14"/>
              </w:rPr>
            </w:pPr>
            <w:hyperlink r:id="rId9" w:history="1">
              <w:r w:rsidR="006B3FCD" w:rsidRPr="006B3FCD">
                <w:rPr>
                  <w:rStyle w:val="Hyperlink"/>
                  <w:sz w:val="14"/>
                  <w:szCs w:val="14"/>
                </w:rPr>
                <w:t>https://www.eventbrite.co.uk/e/domestic-lighting-saving-s-and-the-planet-tickets-169844091249</w:t>
              </w:r>
            </w:hyperlink>
          </w:p>
          <w:p w14:paraId="7B4949DF" w14:textId="011F3CFC" w:rsidR="006B3FCD" w:rsidRPr="000F1687" w:rsidRDefault="006B3FCD">
            <w:pPr>
              <w:rPr>
                <w:sz w:val="20"/>
                <w:szCs w:val="20"/>
              </w:rPr>
            </w:pPr>
          </w:p>
        </w:tc>
        <w:tc>
          <w:tcPr>
            <w:tcW w:w="1246" w:type="dxa"/>
          </w:tcPr>
          <w:p w14:paraId="2DD9C9CE" w14:textId="4CAFC4E9" w:rsidR="00CB219B" w:rsidRDefault="0082022B">
            <w:r>
              <w:t>09</w:t>
            </w:r>
            <w:r w:rsidR="00CB219B">
              <w:t>.</w:t>
            </w:r>
            <w:r>
              <w:t>45</w:t>
            </w:r>
            <w:r w:rsidR="00CB219B">
              <w:t xml:space="preserve"> – 1</w:t>
            </w:r>
            <w:r>
              <w:t>0</w:t>
            </w:r>
            <w:r w:rsidR="00CB219B">
              <w:t>.</w:t>
            </w:r>
            <w:r>
              <w:t>3</w:t>
            </w:r>
            <w:r w:rsidR="00CB219B">
              <w:t>0</w:t>
            </w:r>
          </w:p>
          <w:p w14:paraId="688FF3D9" w14:textId="77777777" w:rsidR="00CB219B" w:rsidRDefault="00CB219B">
            <w:r>
              <w:t>WI Hall</w:t>
            </w:r>
          </w:p>
          <w:p w14:paraId="688BA965" w14:textId="77777777" w:rsidR="00CB219B" w:rsidRDefault="00CB219B"/>
          <w:p w14:paraId="6A0E2BCB" w14:textId="77777777" w:rsidR="00CB219B" w:rsidRDefault="00CB219B"/>
          <w:p w14:paraId="45A3FD40" w14:textId="1BB6334F" w:rsidR="00CB219B" w:rsidRDefault="00CB219B"/>
        </w:tc>
      </w:tr>
      <w:tr w:rsidR="00CB219B" w14:paraId="330E0D03" w14:textId="77777777" w:rsidTr="006B3FCD">
        <w:tc>
          <w:tcPr>
            <w:tcW w:w="1555" w:type="dxa"/>
          </w:tcPr>
          <w:p w14:paraId="5E30D0D6" w14:textId="7270BDDE" w:rsidR="00A1596A" w:rsidRPr="000F1687" w:rsidRDefault="00A1596A" w:rsidP="00A1596A">
            <w:pPr>
              <w:rPr>
                <w:sz w:val="20"/>
                <w:szCs w:val="20"/>
              </w:rPr>
            </w:pPr>
            <w:r w:rsidRPr="000F1687">
              <w:rPr>
                <w:b/>
                <w:bCs/>
                <w:sz w:val="20"/>
                <w:szCs w:val="20"/>
              </w:rPr>
              <w:t xml:space="preserve">Exterior Lighting – </w:t>
            </w:r>
            <w:r w:rsidR="00530BE4" w:rsidRPr="000F1687">
              <w:rPr>
                <w:b/>
                <w:bCs/>
                <w:sz w:val="20"/>
                <w:szCs w:val="20"/>
              </w:rPr>
              <w:t>s</w:t>
            </w:r>
            <w:r w:rsidRPr="000F1687">
              <w:rPr>
                <w:b/>
                <w:bCs/>
                <w:sz w:val="20"/>
                <w:szCs w:val="20"/>
              </w:rPr>
              <w:t>aving £s and not disturbing the neighbours</w:t>
            </w:r>
          </w:p>
          <w:p w14:paraId="4BCC9BE7" w14:textId="77777777" w:rsidR="00CB219B" w:rsidRPr="000F1687" w:rsidRDefault="00CB219B">
            <w:pPr>
              <w:rPr>
                <w:sz w:val="20"/>
                <w:szCs w:val="20"/>
              </w:rPr>
            </w:pPr>
          </w:p>
        </w:tc>
        <w:tc>
          <w:tcPr>
            <w:tcW w:w="6215" w:type="dxa"/>
          </w:tcPr>
          <w:p w14:paraId="61ED4C06" w14:textId="12BE4553" w:rsidR="00A1596A" w:rsidRPr="000F1687" w:rsidRDefault="00530BE4" w:rsidP="00CB219B">
            <w:pPr>
              <w:rPr>
                <w:sz w:val="20"/>
                <w:szCs w:val="20"/>
              </w:rPr>
            </w:pPr>
            <w:r w:rsidRPr="000F1687">
              <w:rPr>
                <w:sz w:val="20"/>
                <w:szCs w:val="20"/>
              </w:rPr>
              <w:t>B</w:t>
            </w:r>
            <w:r w:rsidR="00CB219B" w:rsidRPr="000F1687">
              <w:rPr>
                <w:sz w:val="20"/>
                <w:szCs w:val="20"/>
              </w:rPr>
              <w:t>adly-designed outdoor lighting pollutes the night sky across more than 80% of the British Isle</w:t>
            </w:r>
            <w:r w:rsidR="00E43E9E" w:rsidRPr="000F1687">
              <w:rPr>
                <w:sz w:val="20"/>
                <w:szCs w:val="20"/>
              </w:rPr>
              <w:t>. This takes</w:t>
            </w:r>
            <w:r w:rsidR="00CB219B" w:rsidRPr="000F1687">
              <w:rPr>
                <w:sz w:val="20"/>
                <w:szCs w:val="20"/>
              </w:rPr>
              <w:t xml:space="preserve"> a heavy toll on the environment - not only in terms of electricity use and disturbed sleep for ourselves and our neighbours, but in disruption to plant and animal life</w:t>
            </w:r>
            <w:r w:rsidR="00A1596A" w:rsidRPr="000F1687">
              <w:rPr>
                <w:sz w:val="20"/>
                <w:szCs w:val="20"/>
              </w:rPr>
              <w:t>.</w:t>
            </w:r>
          </w:p>
          <w:p w14:paraId="51A41655" w14:textId="41D9F734" w:rsidR="00CB219B" w:rsidRPr="000F1687" w:rsidRDefault="00CB219B" w:rsidP="00CB219B">
            <w:pPr>
              <w:rPr>
                <w:sz w:val="20"/>
                <w:szCs w:val="20"/>
              </w:rPr>
            </w:pPr>
            <w:r w:rsidRPr="000F1687">
              <w:rPr>
                <w:sz w:val="20"/>
                <w:szCs w:val="20"/>
              </w:rPr>
              <w:t xml:space="preserve">Dr Shelley James </w:t>
            </w:r>
            <w:r w:rsidRPr="000F1687">
              <w:rPr>
                <w:b/>
                <w:bCs/>
                <w:sz w:val="20"/>
                <w:szCs w:val="20"/>
              </w:rPr>
              <w:t>will explain how you can enjoy the benefits of lights outside while reducing the human and environmental cost</w:t>
            </w:r>
            <w:r w:rsidRPr="000F1687">
              <w:rPr>
                <w:sz w:val="20"/>
                <w:szCs w:val="20"/>
              </w:rPr>
              <w:t>. She will share examples of different lights, sensors and lenses that meet or exceed the LEED standard for exterior lighting.</w:t>
            </w:r>
          </w:p>
          <w:p w14:paraId="647B63DB" w14:textId="77777777" w:rsidR="00CB219B" w:rsidRDefault="000F1687">
            <w:r>
              <w:t>Booking:</w:t>
            </w:r>
          </w:p>
          <w:p w14:paraId="4DF46ADA" w14:textId="56B6E85A" w:rsidR="006B3FCD" w:rsidRDefault="00BE5E2D">
            <w:pPr>
              <w:rPr>
                <w:sz w:val="14"/>
                <w:szCs w:val="14"/>
              </w:rPr>
            </w:pPr>
            <w:hyperlink r:id="rId10" w:history="1">
              <w:r w:rsidR="006B3FCD" w:rsidRPr="00FA3133">
                <w:rPr>
                  <w:rStyle w:val="Hyperlink"/>
                  <w:sz w:val="14"/>
                  <w:szCs w:val="14"/>
                </w:rPr>
                <w:t>https://www.eventbrite.co.uk/e/exterior-lighting-saving-s-and-not-disturbing-the-neighbours-tickets-169845818415</w:t>
              </w:r>
            </w:hyperlink>
          </w:p>
          <w:p w14:paraId="0385D1DA" w14:textId="417F5BE0" w:rsidR="006B3FCD" w:rsidRPr="006B3FCD" w:rsidRDefault="006B3FCD">
            <w:pPr>
              <w:rPr>
                <w:sz w:val="14"/>
                <w:szCs w:val="14"/>
              </w:rPr>
            </w:pPr>
          </w:p>
        </w:tc>
        <w:tc>
          <w:tcPr>
            <w:tcW w:w="1246" w:type="dxa"/>
          </w:tcPr>
          <w:p w14:paraId="42EF6700" w14:textId="5E7B95EE" w:rsidR="00CB219B" w:rsidRDefault="00A1596A">
            <w:r>
              <w:t>11.</w:t>
            </w:r>
            <w:r w:rsidR="0082022B">
              <w:t>0</w:t>
            </w:r>
            <w:r>
              <w:t>0 – 1</w:t>
            </w:r>
            <w:r w:rsidR="0082022B">
              <w:t>1</w:t>
            </w:r>
            <w:r>
              <w:t>.</w:t>
            </w:r>
            <w:r w:rsidR="0082022B">
              <w:t>45</w:t>
            </w:r>
          </w:p>
          <w:p w14:paraId="0EABD055" w14:textId="77777777" w:rsidR="00A1596A" w:rsidRDefault="00A1596A">
            <w:r>
              <w:t>WI Hall</w:t>
            </w:r>
          </w:p>
          <w:p w14:paraId="49AA7AFF" w14:textId="77777777" w:rsidR="00A1596A" w:rsidRDefault="00A1596A"/>
          <w:p w14:paraId="47BE8D99" w14:textId="77777777" w:rsidR="00A1596A" w:rsidRDefault="00A1596A"/>
          <w:p w14:paraId="3FD03F02" w14:textId="7D05029E" w:rsidR="00A1596A" w:rsidRDefault="00A1596A"/>
        </w:tc>
      </w:tr>
      <w:tr w:rsidR="00CB219B" w14:paraId="382A280D" w14:textId="77777777" w:rsidTr="006B3FCD">
        <w:tc>
          <w:tcPr>
            <w:tcW w:w="1555" w:type="dxa"/>
          </w:tcPr>
          <w:p w14:paraId="3D160B66" w14:textId="51F63D62" w:rsidR="00CB219B" w:rsidRPr="000F1687" w:rsidRDefault="00CB219B">
            <w:pPr>
              <w:rPr>
                <w:b/>
                <w:bCs/>
                <w:sz w:val="20"/>
                <w:szCs w:val="20"/>
              </w:rPr>
            </w:pPr>
            <w:r w:rsidRPr="000F1687">
              <w:rPr>
                <w:b/>
                <w:bCs/>
                <w:sz w:val="20"/>
                <w:szCs w:val="20"/>
              </w:rPr>
              <w:t xml:space="preserve">Understanding the challenge of decarbonising our </w:t>
            </w:r>
            <w:r w:rsidR="00F77493" w:rsidRPr="000F1687">
              <w:rPr>
                <w:b/>
                <w:bCs/>
                <w:sz w:val="20"/>
                <w:szCs w:val="20"/>
              </w:rPr>
              <w:t>h</w:t>
            </w:r>
            <w:r w:rsidRPr="000F1687">
              <w:rPr>
                <w:b/>
                <w:bCs/>
                <w:sz w:val="20"/>
                <w:szCs w:val="20"/>
              </w:rPr>
              <w:t>omes</w:t>
            </w:r>
          </w:p>
        </w:tc>
        <w:tc>
          <w:tcPr>
            <w:tcW w:w="6215" w:type="dxa"/>
          </w:tcPr>
          <w:p w14:paraId="7A237BCF" w14:textId="77777777" w:rsidR="0082022B" w:rsidRPr="000F1687" w:rsidRDefault="0082022B" w:rsidP="0082022B">
            <w:pPr>
              <w:rPr>
                <w:sz w:val="20"/>
                <w:szCs w:val="20"/>
              </w:rPr>
            </w:pPr>
            <w:r w:rsidRPr="000F1687">
              <w:rPr>
                <w:sz w:val="20"/>
                <w:szCs w:val="20"/>
              </w:rPr>
              <w:t xml:space="preserve">The Centre for Sustainable Energy will facilitate this workshop on Bridport’s carbon footprint and </w:t>
            </w:r>
            <w:r w:rsidRPr="000F1687">
              <w:rPr>
                <w:b/>
                <w:bCs/>
                <w:sz w:val="20"/>
                <w:szCs w:val="20"/>
              </w:rPr>
              <w:t>the opportunity to start decarbonising energy use in housing.</w:t>
            </w:r>
            <w:r w:rsidRPr="000F1687">
              <w:rPr>
                <w:sz w:val="20"/>
                <w:szCs w:val="20"/>
              </w:rPr>
              <w:t xml:space="preserve"> The workshop will cover the essentials of climate science and climate impacts, the importance of housing and energy use in the context of climate change, and introduce the idea of local ‘energy champions’ helping  householders make simple changes that will start reducing carbon and energy costs.</w:t>
            </w:r>
          </w:p>
          <w:p w14:paraId="12C6E46E" w14:textId="77777777" w:rsidR="00CB219B" w:rsidRDefault="000F1687">
            <w:r>
              <w:t>Booking:</w:t>
            </w:r>
          </w:p>
          <w:p w14:paraId="1982F857" w14:textId="7B760DFD" w:rsidR="00284892" w:rsidRDefault="00BE5E2D">
            <w:pPr>
              <w:rPr>
                <w:sz w:val="14"/>
                <w:szCs w:val="14"/>
              </w:rPr>
            </w:pPr>
            <w:hyperlink r:id="rId11" w:anchor=":~:text=https%3A//www.eventbrite.co.uk/e/understanding-the-challenges-of-decarbonising-our-homes-tickets-170298921659" w:history="1">
              <w:r w:rsidR="00284892" w:rsidRPr="009C5327">
                <w:rPr>
                  <w:rStyle w:val="Hyperlink"/>
                  <w:sz w:val="14"/>
                  <w:szCs w:val="14"/>
                </w:rPr>
                <w:t>https://www.eventbrite.co.uk/myevent/170298921659/invite-and-promote/#:~:text=https%3A//www.eventbrite.co.uk/e/understanding-the-challenges-of-decarbonising-our-homes-tickets-170298921659</w:t>
              </w:r>
            </w:hyperlink>
          </w:p>
          <w:p w14:paraId="11C023B2" w14:textId="63359431" w:rsidR="00284892" w:rsidRPr="00284892" w:rsidRDefault="00284892">
            <w:pPr>
              <w:rPr>
                <w:sz w:val="14"/>
                <w:szCs w:val="14"/>
              </w:rPr>
            </w:pPr>
          </w:p>
        </w:tc>
        <w:tc>
          <w:tcPr>
            <w:tcW w:w="1246" w:type="dxa"/>
          </w:tcPr>
          <w:p w14:paraId="7734F7BA" w14:textId="137F7814" w:rsidR="00CB219B" w:rsidRDefault="00CB219B">
            <w:r>
              <w:t>1</w:t>
            </w:r>
            <w:r w:rsidR="0082022B">
              <w:t>2</w:t>
            </w:r>
            <w:r>
              <w:t>.</w:t>
            </w:r>
            <w:r w:rsidR="00A1596A">
              <w:t>0</w:t>
            </w:r>
            <w:r>
              <w:t>0 – 1</w:t>
            </w:r>
            <w:r w:rsidR="0082022B">
              <w:t>5</w:t>
            </w:r>
            <w:r>
              <w:t>.30</w:t>
            </w:r>
          </w:p>
          <w:p w14:paraId="73AF3B7C" w14:textId="77777777" w:rsidR="00CB219B" w:rsidRDefault="00CB219B">
            <w:r>
              <w:t>WI Hall</w:t>
            </w:r>
          </w:p>
          <w:p w14:paraId="59F8005B" w14:textId="77777777" w:rsidR="00CB219B" w:rsidRDefault="00CB219B"/>
          <w:p w14:paraId="13261CC3" w14:textId="44426235" w:rsidR="00CB219B" w:rsidRDefault="00CB219B"/>
        </w:tc>
      </w:tr>
    </w:tbl>
    <w:p w14:paraId="03E09FD9" w14:textId="4F8AF409" w:rsidR="007B1BA2" w:rsidRDefault="007B1BA2">
      <w:pPr>
        <w:rPr>
          <w:i/>
          <w:iCs/>
          <w:sz w:val="20"/>
          <w:szCs w:val="20"/>
        </w:rPr>
      </w:pPr>
      <w:r>
        <w:rPr>
          <w:i/>
          <w:iCs/>
          <w:sz w:val="20"/>
          <w:szCs w:val="20"/>
        </w:rPr>
        <w:t xml:space="preserve">For more information on Bridport Housing Week go to the website </w:t>
      </w:r>
      <w:hyperlink r:id="rId12" w:history="1">
        <w:r w:rsidRPr="001D3300">
          <w:rPr>
            <w:rStyle w:val="Hyperlink"/>
            <w:i/>
            <w:iCs/>
            <w:sz w:val="20"/>
            <w:szCs w:val="20"/>
          </w:rPr>
          <w:t>https://www.bridportach.org.uk</w:t>
        </w:r>
      </w:hyperlink>
      <w:r>
        <w:rPr>
          <w:i/>
          <w:iCs/>
          <w:sz w:val="20"/>
          <w:szCs w:val="20"/>
        </w:rPr>
        <w:t xml:space="preserve">  </w:t>
      </w:r>
    </w:p>
    <w:p w14:paraId="55D670F2" w14:textId="6E1B55C3" w:rsidR="00E82387" w:rsidRPr="007B1BA2" w:rsidRDefault="00E82387">
      <w:r w:rsidRPr="000F1687">
        <w:rPr>
          <w:i/>
          <w:iCs/>
          <w:sz w:val="20"/>
          <w:szCs w:val="20"/>
        </w:rPr>
        <w:t xml:space="preserve">For more information on </w:t>
      </w:r>
      <w:r w:rsidR="00530BE4" w:rsidRPr="000F1687">
        <w:rPr>
          <w:i/>
          <w:iCs/>
          <w:sz w:val="20"/>
          <w:szCs w:val="20"/>
        </w:rPr>
        <w:t>Bridport</w:t>
      </w:r>
      <w:r w:rsidR="007B1BA2">
        <w:rPr>
          <w:i/>
          <w:iCs/>
          <w:sz w:val="20"/>
          <w:szCs w:val="20"/>
        </w:rPr>
        <w:t>’</w:t>
      </w:r>
      <w:r w:rsidR="00530BE4" w:rsidRPr="000F1687">
        <w:rPr>
          <w:i/>
          <w:iCs/>
          <w:sz w:val="20"/>
          <w:szCs w:val="20"/>
        </w:rPr>
        <w:t>s</w:t>
      </w:r>
      <w:r w:rsidRPr="000F1687">
        <w:rPr>
          <w:i/>
          <w:iCs/>
          <w:sz w:val="20"/>
          <w:szCs w:val="20"/>
        </w:rPr>
        <w:t xml:space="preserve"> energy efficiency campaign contact </w:t>
      </w:r>
      <w:hyperlink r:id="rId13" w:history="1">
        <w:r w:rsidR="0082022B" w:rsidRPr="000F1687">
          <w:rPr>
            <w:rStyle w:val="Hyperlink"/>
            <w:i/>
            <w:iCs/>
            <w:sz w:val="20"/>
            <w:szCs w:val="20"/>
          </w:rPr>
          <w:t>david.dixon@bridport-tc.gov.uk</w:t>
        </w:r>
      </w:hyperlink>
      <w:r>
        <w:t>.</w:t>
      </w:r>
    </w:p>
    <w:sectPr w:rsidR="00E82387" w:rsidRPr="007B1BA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6276" w14:textId="77777777" w:rsidR="00BE5E2D" w:rsidRDefault="00BE5E2D" w:rsidP="00C91CAB">
      <w:pPr>
        <w:spacing w:after="0" w:line="240" w:lineRule="auto"/>
      </w:pPr>
      <w:r>
        <w:separator/>
      </w:r>
    </w:p>
  </w:endnote>
  <w:endnote w:type="continuationSeparator" w:id="0">
    <w:p w14:paraId="123175CB" w14:textId="77777777" w:rsidR="00BE5E2D" w:rsidRDefault="00BE5E2D" w:rsidP="00C9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A558" w14:textId="77777777" w:rsidR="002540B0" w:rsidRDefault="00254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770A" w14:textId="4332DA01" w:rsidR="002540B0" w:rsidRDefault="002540B0">
    <w:pPr>
      <w:pStyle w:val="Footer"/>
    </w:pPr>
    <w:r w:rsidRPr="00800BED">
      <w:rPr>
        <w:noProof/>
      </w:rPr>
      <w:drawing>
        <wp:inline distT="0" distB="0" distL="0" distR="0" wp14:anchorId="10E23188" wp14:editId="5092E7BA">
          <wp:extent cx="5727700" cy="1086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0864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DD0A" w14:textId="77777777" w:rsidR="002540B0" w:rsidRDefault="0025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F47B" w14:textId="77777777" w:rsidR="00BE5E2D" w:rsidRDefault="00BE5E2D" w:rsidP="00C91CAB">
      <w:pPr>
        <w:spacing w:after="0" w:line="240" w:lineRule="auto"/>
      </w:pPr>
      <w:r>
        <w:separator/>
      </w:r>
    </w:p>
  </w:footnote>
  <w:footnote w:type="continuationSeparator" w:id="0">
    <w:p w14:paraId="3F1625EB" w14:textId="77777777" w:rsidR="00BE5E2D" w:rsidRDefault="00BE5E2D" w:rsidP="00C91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916C" w14:textId="77777777" w:rsidR="002540B0" w:rsidRDefault="00254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F5D" w14:textId="77777777" w:rsidR="007B1BA2" w:rsidRPr="007B1BA2" w:rsidRDefault="007B1BA2" w:rsidP="002540B0">
    <w:pPr>
      <w:tabs>
        <w:tab w:val="center" w:pos="4513"/>
        <w:tab w:val="right" w:pos="9026"/>
      </w:tabs>
      <w:spacing w:after="0" w:line="240" w:lineRule="auto"/>
      <w:rPr>
        <w:rFonts w:ascii="Times New Roman" w:eastAsia="Times New Roman" w:hAnsi="Times New Roman"/>
        <w:color w:val="314A89"/>
        <w:sz w:val="21"/>
        <w:szCs w:val="15"/>
      </w:rPr>
    </w:pPr>
  </w:p>
  <w:p w14:paraId="1230790B" w14:textId="3233D2C2" w:rsidR="00C91CAB" w:rsidRPr="00C91CAB" w:rsidRDefault="00C91CAB" w:rsidP="00C91CAB">
    <w:pPr>
      <w:tabs>
        <w:tab w:val="center" w:pos="4513"/>
        <w:tab w:val="right" w:pos="9026"/>
      </w:tabs>
      <w:spacing w:after="0" w:line="240" w:lineRule="auto"/>
      <w:jc w:val="center"/>
      <w:rPr>
        <w:rFonts w:ascii="Arial" w:hAnsi="Arial"/>
        <w:sz w:val="24"/>
      </w:rPr>
    </w:pPr>
    <w:r w:rsidRPr="00C91CAB">
      <w:rPr>
        <w:rFonts w:ascii="Arial" w:hAnsi="Arial"/>
        <w:noProof/>
        <w:sz w:val="24"/>
      </w:rPr>
      <w:drawing>
        <wp:anchor distT="0" distB="0" distL="114300" distR="114300" simplePos="0" relativeHeight="251661312" behindDoc="0" locked="0" layoutInCell="1" allowOverlap="1" wp14:anchorId="68A0470D" wp14:editId="67D2B66E">
          <wp:simplePos x="0" y="0"/>
          <wp:positionH relativeFrom="margin">
            <wp:posOffset>5168900</wp:posOffset>
          </wp:positionH>
          <wp:positionV relativeFrom="paragraph">
            <wp:posOffset>9525</wp:posOffset>
          </wp:positionV>
          <wp:extent cx="819785" cy="9620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962025"/>
                  </a:xfrm>
                  <a:prstGeom prst="rect">
                    <a:avLst/>
                  </a:prstGeom>
                </pic:spPr>
              </pic:pic>
            </a:graphicData>
          </a:graphic>
          <wp14:sizeRelH relativeFrom="page">
            <wp14:pctWidth>0</wp14:pctWidth>
          </wp14:sizeRelH>
          <wp14:sizeRelV relativeFrom="page">
            <wp14:pctHeight>0</wp14:pctHeight>
          </wp14:sizeRelV>
        </wp:anchor>
      </w:drawing>
    </w:r>
    <w:r w:rsidRPr="00C91CAB">
      <w:rPr>
        <w:rFonts w:ascii="Times New Roman" w:eastAsia="Times New Roman" w:hAnsi="Times New Roman"/>
        <w:color w:val="314A89"/>
        <w:sz w:val="34"/>
      </w:rPr>
      <w:t xml:space="preserve">                               BRIDPORT TOWN COUNCIL</w:t>
    </w:r>
    <w:r w:rsidRPr="00C91CAB">
      <w:rPr>
        <w:rFonts w:ascii="Arial" w:hAnsi="Arial"/>
        <w:noProof/>
        <w:sz w:val="24"/>
      </w:rPr>
      <w:t xml:space="preserve"> </w:t>
    </w:r>
  </w:p>
  <w:p w14:paraId="4CE99648" w14:textId="5E33C4F3" w:rsidR="00C91CAB" w:rsidRDefault="00C91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0141" w14:textId="77777777" w:rsidR="002540B0" w:rsidRDefault="00254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689"/>
    <w:multiLevelType w:val="hybridMultilevel"/>
    <w:tmpl w:val="431AC7E2"/>
    <w:lvl w:ilvl="0" w:tplc="ADF4EFDC">
      <w:start w:val="1"/>
      <w:numFmt w:val="bullet"/>
      <w:lvlText w:val=""/>
      <w:lvlJc w:val="left"/>
      <w:pPr>
        <w:ind w:left="720" w:hanging="360"/>
      </w:pPr>
      <w:rPr>
        <w:rFonts w:ascii="Symbol" w:hAnsi="Symbol" w:hint="default"/>
      </w:rPr>
    </w:lvl>
    <w:lvl w:ilvl="1" w:tplc="7FD0B8BA">
      <w:start w:val="1"/>
      <w:numFmt w:val="bullet"/>
      <w:lvlText w:val="o"/>
      <w:lvlJc w:val="left"/>
      <w:pPr>
        <w:ind w:left="1440" w:hanging="360"/>
      </w:pPr>
      <w:rPr>
        <w:rFonts w:ascii="Courier New" w:hAnsi="Courier New" w:hint="default"/>
      </w:rPr>
    </w:lvl>
    <w:lvl w:ilvl="2" w:tplc="31E457C6">
      <w:start w:val="1"/>
      <w:numFmt w:val="bullet"/>
      <w:lvlText w:val=""/>
      <w:lvlJc w:val="left"/>
      <w:pPr>
        <w:ind w:left="2160" w:hanging="360"/>
      </w:pPr>
      <w:rPr>
        <w:rFonts w:ascii="Wingdings" w:hAnsi="Wingdings" w:hint="default"/>
      </w:rPr>
    </w:lvl>
    <w:lvl w:ilvl="3" w:tplc="9C2232A0">
      <w:start w:val="1"/>
      <w:numFmt w:val="bullet"/>
      <w:lvlText w:val=""/>
      <w:lvlJc w:val="left"/>
      <w:pPr>
        <w:ind w:left="2880" w:hanging="360"/>
      </w:pPr>
      <w:rPr>
        <w:rFonts w:ascii="Symbol" w:hAnsi="Symbol" w:hint="default"/>
      </w:rPr>
    </w:lvl>
    <w:lvl w:ilvl="4" w:tplc="A9C440AC">
      <w:start w:val="1"/>
      <w:numFmt w:val="bullet"/>
      <w:lvlText w:val="o"/>
      <w:lvlJc w:val="left"/>
      <w:pPr>
        <w:ind w:left="3600" w:hanging="360"/>
      </w:pPr>
      <w:rPr>
        <w:rFonts w:ascii="Courier New" w:hAnsi="Courier New" w:hint="default"/>
      </w:rPr>
    </w:lvl>
    <w:lvl w:ilvl="5" w:tplc="53567E92">
      <w:start w:val="1"/>
      <w:numFmt w:val="bullet"/>
      <w:lvlText w:val=""/>
      <w:lvlJc w:val="left"/>
      <w:pPr>
        <w:ind w:left="4320" w:hanging="360"/>
      </w:pPr>
      <w:rPr>
        <w:rFonts w:ascii="Wingdings" w:hAnsi="Wingdings" w:hint="default"/>
      </w:rPr>
    </w:lvl>
    <w:lvl w:ilvl="6" w:tplc="4F6A1784">
      <w:start w:val="1"/>
      <w:numFmt w:val="bullet"/>
      <w:lvlText w:val=""/>
      <w:lvlJc w:val="left"/>
      <w:pPr>
        <w:ind w:left="5040" w:hanging="360"/>
      </w:pPr>
      <w:rPr>
        <w:rFonts w:ascii="Symbol" w:hAnsi="Symbol" w:hint="default"/>
      </w:rPr>
    </w:lvl>
    <w:lvl w:ilvl="7" w:tplc="9DD81416">
      <w:start w:val="1"/>
      <w:numFmt w:val="bullet"/>
      <w:lvlText w:val="o"/>
      <w:lvlJc w:val="left"/>
      <w:pPr>
        <w:ind w:left="5760" w:hanging="360"/>
      </w:pPr>
      <w:rPr>
        <w:rFonts w:ascii="Courier New" w:hAnsi="Courier New" w:hint="default"/>
      </w:rPr>
    </w:lvl>
    <w:lvl w:ilvl="8" w:tplc="E74E45C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46"/>
    <w:rsid w:val="000F1687"/>
    <w:rsid w:val="002540B0"/>
    <w:rsid w:val="00284892"/>
    <w:rsid w:val="003344A6"/>
    <w:rsid w:val="00426142"/>
    <w:rsid w:val="00530BE4"/>
    <w:rsid w:val="00550CA3"/>
    <w:rsid w:val="00667646"/>
    <w:rsid w:val="006B3FCD"/>
    <w:rsid w:val="007B1BA2"/>
    <w:rsid w:val="007C4FE0"/>
    <w:rsid w:val="0082022B"/>
    <w:rsid w:val="00872EF1"/>
    <w:rsid w:val="00A1596A"/>
    <w:rsid w:val="00BE5E2D"/>
    <w:rsid w:val="00C654BE"/>
    <w:rsid w:val="00C91CAB"/>
    <w:rsid w:val="00CB219B"/>
    <w:rsid w:val="00E27E9C"/>
    <w:rsid w:val="00E3748C"/>
    <w:rsid w:val="00E43E9E"/>
    <w:rsid w:val="00E77DF5"/>
    <w:rsid w:val="00E82387"/>
    <w:rsid w:val="00F7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D2AC"/>
  <w15:chartTrackingRefBased/>
  <w15:docId w15:val="{AAE4DEBD-7AB0-4B5A-9128-7E04E62C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1,Bullet Points,MAIN CONTENT,List Paragraph12,F5 List Paragraph,OBC Bullet,Colorful List - Accent 11,Normal numbered,List Paragraph11"/>
    <w:basedOn w:val="Normal"/>
    <w:link w:val="ListParagraphChar"/>
    <w:uiPriority w:val="34"/>
    <w:qFormat/>
    <w:rsid w:val="00667646"/>
    <w:pPr>
      <w:spacing w:after="200" w:line="276" w:lineRule="auto"/>
      <w:ind w:left="720"/>
      <w:contextualSpacing/>
    </w:pPr>
    <w:rPr>
      <w:rFonts w:ascii="Calibri" w:hAnsi="Calibri" w:cs="Times New Roman"/>
      <w:lang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locked/>
    <w:rsid w:val="00667646"/>
    <w:rPr>
      <w:rFonts w:ascii="Calibri" w:hAnsi="Calibri" w:cs="Times New Roman"/>
      <w:lang w:eastAsia="en-GB"/>
    </w:rPr>
  </w:style>
  <w:style w:type="table" w:styleId="TableGrid">
    <w:name w:val="Table Grid"/>
    <w:basedOn w:val="TableNormal"/>
    <w:uiPriority w:val="39"/>
    <w:rsid w:val="00CB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96A"/>
    <w:rPr>
      <w:color w:val="0563C1" w:themeColor="hyperlink"/>
      <w:u w:val="single"/>
    </w:rPr>
  </w:style>
  <w:style w:type="character" w:styleId="UnresolvedMention">
    <w:name w:val="Unresolved Mention"/>
    <w:basedOn w:val="DefaultParagraphFont"/>
    <w:uiPriority w:val="99"/>
    <w:semiHidden/>
    <w:unhideWhenUsed/>
    <w:rsid w:val="00A1596A"/>
    <w:rPr>
      <w:color w:val="605E5C"/>
      <w:shd w:val="clear" w:color="auto" w:fill="E1DFDD"/>
    </w:rPr>
  </w:style>
  <w:style w:type="paragraph" w:styleId="Header">
    <w:name w:val="header"/>
    <w:basedOn w:val="Normal"/>
    <w:link w:val="HeaderChar"/>
    <w:uiPriority w:val="99"/>
    <w:unhideWhenUsed/>
    <w:rsid w:val="00C91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CAB"/>
  </w:style>
  <w:style w:type="paragraph" w:styleId="Footer">
    <w:name w:val="footer"/>
    <w:basedOn w:val="Normal"/>
    <w:link w:val="FooterChar"/>
    <w:uiPriority w:val="99"/>
    <w:unhideWhenUsed/>
    <w:rsid w:val="00C91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32923">
      <w:bodyDiv w:val="1"/>
      <w:marLeft w:val="0"/>
      <w:marRight w:val="0"/>
      <w:marTop w:val="0"/>
      <w:marBottom w:val="0"/>
      <w:divBdr>
        <w:top w:val="none" w:sz="0" w:space="0" w:color="auto"/>
        <w:left w:val="none" w:sz="0" w:space="0" w:color="auto"/>
        <w:bottom w:val="none" w:sz="0" w:space="0" w:color="auto"/>
        <w:right w:val="none" w:sz="0" w:space="0" w:color="auto"/>
      </w:divBdr>
    </w:div>
    <w:div w:id="18482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port-tc.gov.uk/wp-content/uploads/2019/11/Climate-Emergency-Action-Plan-FINAL-v5-following-Full-Council-approval.pdf" TargetMode="External"/><Relationship Id="rId13" Type="http://schemas.openxmlformats.org/officeDocument/2006/relationships/hyperlink" Target="mailto:david.dixon@bridport-t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idportach.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myevent/170298921659/invite-and-promo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ventbrite.co.uk/e/exterior-lighting-saving-s-and-not-disturbing-the-neighbours-tickets-16984581841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ventbrite.co.uk/e/domestic-lighting-saving-s-and-the-planet-tickets-16984409124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5755-C64F-4D6A-9947-60301341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598</Words>
  <Characters>3004</Characters>
  <Application>Microsoft Office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Dixon (Bridport TC)</dc:creator>
  <cp:keywords/>
  <dc:description/>
  <cp:lastModifiedBy>Microsoft Office User</cp:lastModifiedBy>
  <cp:revision>3</cp:revision>
  <cp:lastPrinted>2021-09-10T13:58:00Z</cp:lastPrinted>
  <dcterms:created xsi:type="dcterms:W3CDTF">2021-09-12T21:06:00Z</dcterms:created>
  <dcterms:modified xsi:type="dcterms:W3CDTF">2021-09-12T21:08:00Z</dcterms:modified>
</cp:coreProperties>
</file>